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FB26E" w14:textId="58CA2F15" w:rsidR="008C18B1" w:rsidRPr="008C18B1" w:rsidRDefault="008C18B1" w:rsidP="008C18B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  <w:t>R</w:t>
      </w:r>
      <w:r w:rsidRPr="008C18B1">
        <w:rPr>
          <w:rFonts w:ascii="Times New Roman" w:eastAsia="Times New Roman" w:hAnsi="Times New Roman" w:cs="Times New Roman"/>
          <w:b/>
          <w:bCs/>
          <w:color w:val="002060"/>
          <w:kern w:val="0"/>
          <w:sz w:val="36"/>
          <w:szCs w:val="36"/>
          <w:lang w:eastAsia="es-ES"/>
          <w14:ligatures w14:val="none"/>
        </w:rPr>
        <w:t>EXOHAIR – GUÍA DE VENTAS FÁCIL</w:t>
      </w:r>
    </w:p>
    <w:p w14:paraId="44334F79" w14:textId="2172AC6E" w:rsidR="008C18B1" w:rsidRPr="008C18B1" w:rsidRDefault="008C18B1" w:rsidP="008C1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Para equipos de Ventas y Marketing</w:t>
      </w:r>
    </w:p>
    <w:p w14:paraId="7F7CC08D" w14:textId="77777777" w:rsidR="008C18B1" w:rsidRPr="008C18B1" w:rsidRDefault="008C18B1" w:rsidP="008C18B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kern w:val="0"/>
          <w:sz w:val="27"/>
          <w:szCs w:val="27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color w:val="002060"/>
          <w:kern w:val="0"/>
          <w:sz w:val="27"/>
          <w:szCs w:val="27"/>
          <w:lang w:eastAsia="es-ES"/>
          <w14:ligatures w14:val="none"/>
        </w:rPr>
        <w:t>CÓMO INICIAR LA CONVERSACIÓN (OBLIGATORIO)</w:t>
      </w:r>
    </w:p>
    <w:p w14:paraId="6FF3DB21" w14:textId="77777777" w:rsidR="008C18B1" w:rsidRPr="008C18B1" w:rsidRDefault="008C18B1" w:rsidP="008C1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Ejemplo de apertura de visita:</w:t>
      </w:r>
    </w:p>
    <w:p w14:paraId="792A6F34" w14:textId="77777777" w:rsidR="008C18B1" w:rsidRPr="008C18B1" w:rsidRDefault="008C18B1" w:rsidP="008C1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 xml:space="preserve">“Doctor/a, nos gustaría presentarle </w:t>
      </w:r>
      <w:proofErr w:type="spellStart"/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RexoHair</w:t>
      </w:r>
      <w:proofErr w:type="spellEnd"/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 xml:space="preserve">, una solución no hormonal basada en el microbioma, desarrollada por </w:t>
      </w:r>
      <w:proofErr w:type="spellStart"/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Renvix</w:t>
      </w:r>
      <w:proofErr w:type="spellEnd"/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 xml:space="preserve"> </w:t>
      </w:r>
      <w:proofErr w:type="spellStart"/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Science</w:t>
      </w:r>
      <w:proofErr w:type="spellEnd"/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, diseñada para restaurar la salud del cuero cabelludo y favorecer el crecimiento capilar a largo plazo.”</w:t>
      </w:r>
    </w:p>
    <w:p w14:paraId="5023C388" w14:textId="77777777" w:rsidR="008C18B1" w:rsidRPr="008C18B1" w:rsidRDefault="008C18B1" w:rsidP="008C18B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A3A3A" w:themeColor="background2" w:themeShade="40"/>
          <w:kern w:val="0"/>
          <w:sz w:val="27"/>
          <w:szCs w:val="27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color w:val="3A3A3A" w:themeColor="background2" w:themeShade="40"/>
          <w:kern w:val="0"/>
          <w:sz w:val="27"/>
          <w:szCs w:val="27"/>
          <w:lang w:eastAsia="es-ES"/>
          <w14:ligatures w14:val="none"/>
        </w:rPr>
        <w:t>Reglas clave para los equipos de ventas</w:t>
      </w:r>
    </w:p>
    <w:p w14:paraId="071122BC" w14:textId="77777777" w:rsidR="008C18B1" w:rsidRPr="008C18B1" w:rsidRDefault="008C18B1" w:rsidP="008C18B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A3A3A" w:themeColor="background2" w:themeShade="40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color w:val="3A3A3A" w:themeColor="background2" w:themeShade="40"/>
          <w:kern w:val="0"/>
          <w:lang w:eastAsia="es-ES"/>
          <w14:ligatures w14:val="none"/>
        </w:rPr>
        <w:t>No hablar de hormonas</w:t>
      </w:r>
    </w:p>
    <w:p w14:paraId="376E301C" w14:textId="77777777" w:rsidR="008C18B1" w:rsidRPr="008C18B1" w:rsidRDefault="008C18B1" w:rsidP="008C18B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A3A3A" w:themeColor="background2" w:themeShade="40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color w:val="3A3A3A" w:themeColor="background2" w:themeShade="40"/>
          <w:kern w:val="0"/>
          <w:lang w:eastAsia="es-ES"/>
          <w14:ligatures w14:val="none"/>
        </w:rPr>
        <w:t>No comparar con fármacos</w:t>
      </w:r>
    </w:p>
    <w:p w14:paraId="1938634A" w14:textId="77777777" w:rsidR="008C18B1" w:rsidRPr="008C18B1" w:rsidRDefault="008C18B1" w:rsidP="008C18B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A3A3A" w:themeColor="background2" w:themeShade="40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color w:val="3A3A3A" w:themeColor="background2" w:themeShade="40"/>
          <w:kern w:val="0"/>
          <w:lang w:eastAsia="es-ES"/>
          <w14:ligatures w14:val="none"/>
        </w:rPr>
        <w:t xml:space="preserve">No mencionar </w:t>
      </w:r>
      <w:proofErr w:type="spellStart"/>
      <w:r w:rsidRPr="008C18B1">
        <w:rPr>
          <w:rFonts w:ascii="Times New Roman" w:eastAsia="Times New Roman" w:hAnsi="Times New Roman" w:cs="Times New Roman"/>
          <w:b/>
          <w:bCs/>
          <w:color w:val="3A3A3A" w:themeColor="background2" w:themeShade="40"/>
          <w:kern w:val="0"/>
          <w:lang w:eastAsia="es-ES"/>
          <w14:ligatures w14:val="none"/>
        </w:rPr>
        <w:t>exosomas</w:t>
      </w:r>
      <w:proofErr w:type="spellEnd"/>
    </w:p>
    <w:p w14:paraId="2345BB71" w14:textId="7A4D8F0A" w:rsidR="008C18B1" w:rsidRPr="008C18B1" w:rsidRDefault="008C18B1" w:rsidP="008C18B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A3A3A" w:themeColor="background2" w:themeShade="40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color w:val="3A3A3A" w:themeColor="background2" w:themeShade="40"/>
          <w:kern w:val="0"/>
          <w:lang w:eastAsia="es-ES"/>
          <w14:ligatures w14:val="none"/>
        </w:rPr>
        <w:t xml:space="preserve">Hablar de </w:t>
      </w:r>
      <w:r w:rsidRPr="008C18B1">
        <w:rPr>
          <w:rFonts w:ascii="Times New Roman" w:eastAsia="Times New Roman" w:hAnsi="Times New Roman" w:cs="Times New Roman"/>
          <w:b/>
          <w:bCs/>
          <w:color w:val="3A3A3A" w:themeColor="background2" w:themeShade="40"/>
          <w:kern w:val="0"/>
          <w:lang w:eastAsia="es-ES"/>
          <w14:ligatures w14:val="none"/>
        </w:rPr>
        <w:t>microbioma, seguridad y salud del cuero cabelludo a largo plazo</w:t>
      </w:r>
    </w:p>
    <w:p w14:paraId="0F439CC0" w14:textId="77777777" w:rsidR="008C18B1" w:rsidRPr="008C18B1" w:rsidRDefault="008C18B1" w:rsidP="008C18B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2060"/>
          <w:kern w:val="0"/>
          <w:sz w:val="32"/>
          <w:szCs w:val="32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color w:val="002060"/>
          <w:kern w:val="0"/>
          <w:sz w:val="32"/>
          <w:szCs w:val="32"/>
          <w:lang w:eastAsia="es-ES"/>
          <w14:ligatures w14:val="none"/>
        </w:rPr>
        <w:t>1. ¿QUÉ ES REXOHAIR? (MUY SIMPLE)</w:t>
      </w:r>
    </w:p>
    <w:p w14:paraId="2FE12261" w14:textId="77777777" w:rsidR="008C18B1" w:rsidRPr="008C18B1" w:rsidRDefault="008C18B1" w:rsidP="008C1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Respuesta corta para médicos:</w:t>
      </w:r>
    </w:p>
    <w:p w14:paraId="6AF0B8A7" w14:textId="77777777" w:rsidR="008C18B1" w:rsidRPr="008C18B1" w:rsidRDefault="008C18B1" w:rsidP="008C1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proofErr w:type="spellStart"/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RexoHair</w:t>
      </w:r>
      <w:proofErr w:type="spellEnd"/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es una solución capilar </w:t>
      </w:r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bio-regenerativa</w:t>
      </w: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, impulsada por la tecnología </w:t>
      </w:r>
      <w:proofErr w:type="spellStart"/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Exobiotic</w:t>
      </w:r>
      <w:proofErr w:type="spellEnd"/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®</w:t>
      </w: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, que restaura el equilibrio del cuero cabelludo, favorece la comunicación del folículo y crea el entorno ideal para un crecimiento capilar sostenido.</w:t>
      </w:r>
    </w:p>
    <w:p w14:paraId="14225E1B" w14:textId="4B991FC6" w:rsidR="008C18B1" w:rsidRPr="008C18B1" w:rsidRDefault="008C18B1" w:rsidP="003F7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La tecnología </w:t>
      </w:r>
      <w:proofErr w:type="spellStart"/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Exobiotic</w:t>
      </w:r>
      <w:proofErr w:type="spellEnd"/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®, aplicada al cabello, extrae partículas bioactivas del </w:t>
      </w:r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microbioma del cuero cabelludo</w:t>
      </w: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. Estas partículas presentan una </w:t>
      </w:r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altísima afinidad</w:t>
      </w: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con las células del cuero cabelludo y los folículos pilosos,</w:t>
      </w:r>
      <w:r w:rsidR="003F7AE4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ya que son reconocidos por nuestras células, </w:t>
      </w:r>
      <w:r w:rsidR="003F7AE4"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permitiendo</w:t>
      </w: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apoyar la señalización celular, la vitalidad folicular y la salud del cuero cabelludo a largo plazo.</w:t>
      </w:r>
      <w:r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</w:t>
      </w:r>
    </w:p>
    <w:p w14:paraId="3EA67F25" w14:textId="7B7451C8" w:rsidR="008C18B1" w:rsidRPr="008C18B1" w:rsidRDefault="008C18B1" w:rsidP="003F7AE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2060"/>
          <w:kern w:val="0"/>
          <w:sz w:val="32"/>
          <w:szCs w:val="32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color w:val="002060"/>
          <w:kern w:val="0"/>
          <w:sz w:val="32"/>
          <w:szCs w:val="32"/>
          <w:lang w:eastAsia="es-ES"/>
          <w14:ligatures w14:val="none"/>
        </w:rPr>
        <w:t>2. REXOHAIR vs OTROS PRODUCTOS CAPILARES</w:t>
      </w:r>
      <w:r w:rsidR="003F7AE4">
        <w:rPr>
          <w:rFonts w:ascii="Times New Roman" w:eastAsia="Times New Roman" w:hAnsi="Times New Roman" w:cs="Times New Roman"/>
          <w:b/>
          <w:bCs/>
          <w:color w:val="002060"/>
          <w:kern w:val="0"/>
          <w:sz w:val="32"/>
          <w:szCs w:val="32"/>
          <w:lang w:eastAsia="es-ES"/>
          <w14:ligatures w14:val="none"/>
        </w:rPr>
        <w:t xml:space="preserve"> </w:t>
      </w:r>
      <w:r w:rsidRPr="008C18B1">
        <w:rPr>
          <w:rFonts w:ascii="Times New Roman" w:eastAsia="Times New Roman" w:hAnsi="Times New Roman" w:cs="Times New Roman"/>
          <w:i/>
          <w:iCs/>
          <w:kern w:val="0"/>
          <w:lang w:eastAsia="es-ES"/>
          <w14:ligatures w14:val="none"/>
        </w:rPr>
        <w:t xml:space="preserve">(mesoterapia, </w:t>
      </w:r>
      <w:proofErr w:type="spellStart"/>
      <w:r w:rsidRPr="008C18B1">
        <w:rPr>
          <w:rFonts w:ascii="Times New Roman" w:eastAsia="Times New Roman" w:hAnsi="Times New Roman" w:cs="Times New Roman"/>
          <w:i/>
          <w:iCs/>
          <w:kern w:val="0"/>
          <w:lang w:eastAsia="es-ES"/>
          <w14:ligatures w14:val="none"/>
        </w:rPr>
        <w:t>exosomas</w:t>
      </w:r>
      <w:proofErr w:type="spellEnd"/>
      <w:r w:rsidRPr="008C18B1">
        <w:rPr>
          <w:rFonts w:ascii="Times New Roman" w:eastAsia="Times New Roman" w:hAnsi="Times New Roman" w:cs="Times New Roman"/>
          <w:i/>
          <w:iCs/>
          <w:kern w:val="0"/>
          <w:lang w:eastAsia="es-ES"/>
          <w14:ligatures w14:val="none"/>
        </w:rPr>
        <w:t>, PRP…)</w:t>
      </w:r>
    </w:p>
    <w:p w14:paraId="6F7C8E6D" w14:textId="77777777" w:rsidR="003F7AE4" w:rsidRDefault="008C18B1" w:rsidP="003F7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A diferencia de la mayoría de los productos capilares disponibles actualmente en el mercado, que actúan únicamente sobre el folículo piloso, </w:t>
      </w:r>
      <w:proofErr w:type="spellStart"/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RexoHair</w:t>
      </w:r>
      <w:proofErr w:type="spellEnd"/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 xml:space="preserve"> actúa tanto sobre el folículo como sobre la salud y longevidad global del cuero cabelludo</w:t>
      </w: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, ofreciendo un enfoque más completo y sostenible para la regeneración capilar.</w:t>
      </w:r>
    </w:p>
    <w:p w14:paraId="174A5FA4" w14:textId="77777777" w:rsidR="003F7AE4" w:rsidRDefault="003F7AE4" w:rsidP="003F7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</w:p>
    <w:p w14:paraId="13B0E0FE" w14:textId="77777777" w:rsidR="003F7AE4" w:rsidRDefault="003F7AE4" w:rsidP="003F7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</w:p>
    <w:p w14:paraId="23D2447E" w14:textId="7072643E" w:rsidR="008C18B1" w:rsidRPr="008C18B1" w:rsidRDefault="008C18B1" w:rsidP="003F7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2060"/>
          <w:kern w:val="0"/>
          <w:sz w:val="32"/>
          <w:szCs w:val="32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color w:val="002060"/>
          <w:kern w:val="0"/>
          <w:sz w:val="32"/>
          <w:szCs w:val="32"/>
          <w:lang w:eastAsia="es-ES"/>
          <w14:ligatures w14:val="none"/>
        </w:rPr>
        <w:lastRenderedPageBreak/>
        <w:t>3. ¿CÓMO FUNCIONA REXOHAIR? (VERSIÓN FÁCIL)</w:t>
      </w:r>
    </w:p>
    <w:p w14:paraId="549A5816" w14:textId="77777777" w:rsidR="008C18B1" w:rsidRPr="008C18B1" w:rsidRDefault="008C18B1" w:rsidP="008C18B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  <w:t>a. Restaura el entorno del cuero cabelludo</w:t>
      </w:r>
    </w:p>
    <w:p w14:paraId="40321451" w14:textId="77777777" w:rsidR="008C18B1" w:rsidRPr="008C18B1" w:rsidRDefault="008C18B1" w:rsidP="008C18B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Reduce la inflamación</w:t>
      </w:r>
    </w:p>
    <w:p w14:paraId="5C423679" w14:textId="77777777" w:rsidR="008C18B1" w:rsidRPr="008C18B1" w:rsidRDefault="008C18B1" w:rsidP="008C18B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Equilibra el microbioma del cuero cabelludo</w:t>
      </w:r>
    </w:p>
    <w:p w14:paraId="7330B1FF" w14:textId="77777777" w:rsidR="008C18B1" w:rsidRPr="008C18B1" w:rsidRDefault="008C18B1" w:rsidP="008C18B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Disminuye el estrés oxidativo</w:t>
      </w:r>
    </w:p>
    <w:p w14:paraId="2E296F03" w14:textId="77777777" w:rsidR="008C18B1" w:rsidRPr="008C18B1" w:rsidRDefault="008C18B1" w:rsidP="008C18B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  <w:t>b. Activa la biología del folículo</w:t>
      </w:r>
    </w:p>
    <w:p w14:paraId="069484CF" w14:textId="77777777" w:rsidR="008C18B1" w:rsidRPr="008C18B1" w:rsidRDefault="008C18B1" w:rsidP="008C18B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Apoya la vía de la </w:t>
      </w:r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β-catenina</w:t>
      </w:r>
    </w:p>
    <w:p w14:paraId="0AB7ADF4" w14:textId="77777777" w:rsidR="008C18B1" w:rsidRPr="008C18B1" w:rsidRDefault="008C18B1" w:rsidP="008C18B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Refuerza la fase de crecimiento (</w:t>
      </w:r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anágena</w:t>
      </w: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)</w:t>
      </w:r>
    </w:p>
    <w:p w14:paraId="43991852" w14:textId="77777777" w:rsidR="008C18B1" w:rsidRPr="008C18B1" w:rsidRDefault="008C18B1" w:rsidP="008C18B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Favorece la vitalidad del folículo</w:t>
      </w:r>
    </w:p>
    <w:p w14:paraId="6346E1D8" w14:textId="77777777" w:rsidR="008C18B1" w:rsidRPr="008C18B1" w:rsidRDefault="008C18B1" w:rsidP="008C18B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  <w:t>c. Mejora la nutrición</w:t>
      </w:r>
    </w:p>
    <w:p w14:paraId="3153166D" w14:textId="77777777" w:rsidR="008C18B1" w:rsidRPr="008C18B1" w:rsidRDefault="008C18B1" w:rsidP="008C18B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Incrementa la vascularización y la angiogénesis</w:t>
      </w:r>
    </w:p>
    <w:p w14:paraId="5B903035" w14:textId="77777777" w:rsidR="008C18B1" w:rsidRPr="008C18B1" w:rsidRDefault="008C18B1" w:rsidP="008C18B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Mejora el aporte de oxígeno y nutrientes</w:t>
      </w:r>
    </w:p>
    <w:p w14:paraId="45964E93" w14:textId="77777777" w:rsidR="008C18B1" w:rsidRPr="008C18B1" w:rsidRDefault="008C18B1" w:rsidP="008C18B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Fortalece y nutre los folículos pilosos</w:t>
      </w:r>
    </w:p>
    <w:p w14:paraId="70D5364A" w14:textId="77777777" w:rsidR="008C18B1" w:rsidRPr="008C18B1" w:rsidRDefault="008C18B1" w:rsidP="008C18B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E2841" w:themeColor="text2"/>
          <w:kern w:val="0"/>
          <w:sz w:val="32"/>
          <w:szCs w:val="32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color w:val="0E2841" w:themeColor="text2"/>
          <w:kern w:val="0"/>
          <w:sz w:val="32"/>
          <w:szCs w:val="32"/>
          <w:lang w:eastAsia="es-ES"/>
          <w14:ligatures w14:val="none"/>
        </w:rPr>
        <w:t>4. ¿POR QUÉ A LOS MÉDICOS LES GUSTA REXOHAIR?</w:t>
      </w:r>
    </w:p>
    <w:p w14:paraId="3E9097CA" w14:textId="77777777" w:rsidR="008C18B1" w:rsidRPr="008C18B1" w:rsidRDefault="008C18B1" w:rsidP="008C18B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  <w:t>Las 3 razones principales</w:t>
      </w:r>
    </w:p>
    <w:p w14:paraId="4C1BF13B" w14:textId="77777777" w:rsidR="008C18B1" w:rsidRPr="008C18B1" w:rsidRDefault="008C18B1" w:rsidP="008C18B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  <w:t>1. No hormonal y muy seguro</w:t>
      </w:r>
    </w:p>
    <w:p w14:paraId="67023DE5" w14:textId="77777777" w:rsidR="008C18B1" w:rsidRPr="008C18B1" w:rsidRDefault="008C18B1" w:rsidP="008C18B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Sin interferencia hormonal</w:t>
      </w:r>
    </w:p>
    <w:p w14:paraId="5C0D75BF" w14:textId="77777777" w:rsidR="008C18B1" w:rsidRPr="008C18B1" w:rsidRDefault="008C18B1" w:rsidP="008C18B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Sin efectos sistémicos</w:t>
      </w:r>
    </w:p>
    <w:p w14:paraId="0B6B0E63" w14:textId="77777777" w:rsidR="008C18B1" w:rsidRPr="008C18B1" w:rsidRDefault="008C18B1" w:rsidP="008C18B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Apto para mujeres y hombres</w:t>
      </w:r>
    </w:p>
    <w:p w14:paraId="251391F5" w14:textId="77777777" w:rsidR="008C18B1" w:rsidRPr="008C18B1" w:rsidRDefault="008C18B1" w:rsidP="008C18B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  <w:t>2. Actúa sobre la causa raíz</w:t>
      </w:r>
    </w:p>
    <w:p w14:paraId="7AD31AFF" w14:textId="77777777" w:rsidR="008C18B1" w:rsidRPr="008C18B1" w:rsidRDefault="008C18B1" w:rsidP="008C18B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Reduce la inflamación del cuero cabelludo</w:t>
      </w:r>
    </w:p>
    <w:p w14:paraId="0FBFB548" w14:textId="77777777" w:rsidR="008C18B1" w:rsidRPr="008C18B1" w:rsidRDefault="008C18B1" w:rsidP="008C18B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Restaura el equilibrio del microbioma</w:t>
      </w:r>
    </w:p>
    <w:p w14:paraId="489A3C62" w14:textId="77777777" w:rsidR="008C18B1" w:rsidRPr="008C18B1" w:rsidRDefault="008C18B1" w:rsidP="008C18B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Mejora la señalización folicular</w:t>
      </w:r>
    </w:p>
    <w:p w14:paraId="600B6267" w14:textId="77777777" w:rsidR="008C18B1" w:rsidRPr="008C18B1" w:rsidRDefault="008C18B1" w:rsidP="008C18B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  <w:t>3. Solución muy eficaz e innovadora</w:t>
      </w:r>
    </w:p>
    <w:p w14:paraId="2FCAEB5A" w14:textId="77777777" w:rsidR="008C18B1" w:rsidRPr="008C18B1" w:rsidRDefault="008C18B1" w:rsidP="008C1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Se diferencia claramente de soluciones tradicionales como los </w:t>
      </w:r>
      <w:proofErr w:type="spellStart"/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exosomas</w:t>
      </w:r>
      <w:proofErr w:type="spellEnd"/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o la mesoterapia, que se centran únicamente en el folículo piloso.</w:t>
      </w:r>
    </w:p>
    <w:p w14:paraId="03DB61E4" w14:textId="77777777" w:rsidR="008C18B1" w:rsidRPr="008C18B1" w:rsidRDefault="008C18B1" w:rsidP="008C18B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2060"/>
          <w:kern w:val="0"/>
          <w:sz w:val="32"/>
          <w:szCs w:val="32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color w:val="002060"/>
          <w:kern w:val="0"/>
          <w:sz w:val="32"/>
          <w:szCs w:val="32"/>
          <w:lang w:eastAsia="es-ES"/>
          <w14:ligatures w14:val="none"/>
        </w:rPr>
        <w:t>5. DIFERENCIADORES CLAVE (LO QUE LO HACE FÁCIL DE VENDER)</w:t>
      </w:r>
    </w:p>
    <w:p w14:paraId="124711CB" w14:textId="77777777" w:rsidR="008C18B1" w:rsidRPr="008C18B1" w:rsidRDefault="008C18B1" w:rsidP="008C18B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  <w:t>Posicionamiento en una frase:</w:t>
      </w:r>
    </w:p>
    <w:p w14:paraId="4B82416F" w14:textId="77777777" w:rsidR="008C18B1" w:rsidRPr="008C18B1" w:rsidRDefault="008C18B1" w:rsidP="008C1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lastRenderedPageBreak/>
        <w:t>“</w:t>
      </w:r>
      <w:proofErr w:type="spellStart"/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RexoHair</w:t>
      </w:r>
      <w:proofErr w:type="spellEnd"/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 xml:space="preserve">, impulsado por </w:t>
      </w:r>
      <w:proofErr w:type="spellStart"/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Exobiotic</w:t>
      </w:r>
      <w:proofErr w:type="spellEnd"/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®, es una solución no hormonal basada en el microbioma que favorece el crecimiento capilar restaurando la salud del cuero cabelludo y la comunicación del folículo.”</w:t>
      </w:r>
    </w:p>
    <w:p w14:paraId="5F150B00" w14:textId="77777777" w:rsidR="008C18B1" w:rsidRPr="008C18B1" w:rsidRDefault="008C18B1" w:rsidP="008C18B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  <w:t>Por qué destaca:</w:t>
      </w:r>
    </w:p>
    <w:p w14:paraId="4553EA5F" w14:textId="77777777" w:rsidR="008C18B1" w:rsidRPr="008C18B1" w:rsidRDefault="008C18B1" w:rsidP="008C18B1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Sin efectos secundarios hormonales</w:t>
      </w:r>
    </w:p>
    <w:p w14:paraId="3F532384" w14:textId="77777777" w:rsidR="008C18B1" w:rsidRPr="008C18B1" w:rsidRDefault="008C18B1" w:rsidP="008C18B1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Muy seguro para mujeres</w:t>
      </w:r>
    </w:p>
    <w:p w14:paraId="73865318" w14:textId="77777777" w:rsidR="008C18B1" w:rsidRPr="008C18B1" w:rsidRDefault="008C18B1" w:rsidP="008C18B1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Resultados sólidos en alopecia </w:t>
      </w:r>
      <w:proofErr w:type="spellStart"/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androgenética</w:t>
      </w:r>
      <w:proofErr w:type="spellEnd"/>
    </w:p>
    <w:p w14:paraId="336BB3B9" w14:textId="7E0545A4" w:rsidR="008C18B1" w:rsidRPr="008C18B1" w:rsidRDefault="008C18B1" w:rsidP="003F7AE4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Impulsado por la tecnología </w:t>
      </w:r>
      <w:proofErr w:type="spellStart"/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Exobiotic</w:t>
      </w:r>
      <w:proofErr w:type="spellEnd"/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®</w:t>
      </w:r>
    </w:p>
    <w:p w14:paraId="45DA7FE6" w14:textId="77777777" w:rsidR="008C18B1" w:rsidRPr="008C18B1" w:rsidRDefault="008C18B1" w:rsidP="008C18B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2060"/>
          <w:kern w:val="0"/>
          <w:sz w:val="32"/>
          <w:szCs w:val="32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color w:val="002060"/>
          <w:kern w:val="0"/>
          <w:sz w:val="32"/>
          <w:szCs w:val="32"/>
          <w:lang w:eastAsia="es-ES"/>
          <w14:ligatures w14:val="none"/>
        </w:rPr>
        <w:t>6. ¿CUÁNDO RECOMENDAR REXOHAIR?</w:t>
      </w:r>
    </w:p>
    <w:p w14:paraId="6A69742B" w14:textId="77777777" w:rsidR="008C18B1" w:rsidRPr="008C18B1" w:rsidRDefault="008C18B1" w:rsidP="008C18B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  <w:t>Principales indicaciones:</w:t>
      </w:r>
    </w:p>
    <w:p w14:paraId="6A9A78C0" w14:textId="77777777" w:rsidR="008C18B1" w:rsidRPr="008C18B1" w:rsidRDefault="008C18B1" w:rsidP="008C18B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Alopecia </w:t>
      </w:r>
      <w:proofErr w:type="spellStart"/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androgenética</w:t>
      </w:r>
      <w:proofErr w:type="spellEnd"/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(hombres y mujeres)</w:t>
      </w:r>
    </w:p>
    <w:p w14:paraId="43174381" w14:textId="77777777" w:rsidR="008C18B1" w:rsidRPr="008C18B1" w:rsidRDefault="008C18B1" w:rsidP="008C18B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Afinamiento capilar difuso</w:t>
      </w:r>
    </w:p>
    <w:p w14:paraId="6E8578F6" w14:textId="77777777" w:rsidR="008C18B1" w:rsidRPr="008C18B1" w:rsidRDefault="008C18B1" w:rsidP="008C18B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Caída capilar postparto</w:t>
      </w:r>
    </w:p>
    <w:p w14:paraId="117E720D" w14:textId="77777777" w:rsidR="008C18B1" w:rsidRPr="008C18B1" w:rsidRDefault="008C18B1" w:rsidP="008C18B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Caída capilar asociada al estrés</w:t>
      </w:r>
    </w:p>
    <w:p w14:paraId="41EC35A5" w14:textId="029712C9" w:rsidR="008C18B1" w:rsidRPr="008C18B1" w:rsidRDefault="008C18B1" w:rsidP="003F7AE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Trastornos inflamatorios del cuero cabelludo</w:t>
      </w:r>
    </w:p>
    <w:p w14:paraId="1DD2DDED" w14:textId="77777777" w:rsidR="008C18B1" w:rsidRPr="008C18B1" w:rsidRDefault="008C18B1" w:rsidP="008C18B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2060"/>
          <w:kern w:val="0"/>
          <w:sz w:val="32"/>
          <w:szCs w:val="32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color w:val="002060"/>
          <w:kern w:val="0"/>
          <w:sz w:val="32"/>
          <w:szCs w:val="32"/>
          <w:lang w:eastAsia="es-ES"/>
          <w14:ligatures w14:val="none"/>
        </w:rPr>
        <w:t>7. ESTRATEGIA DE COMBINACIÓN</w:t>
      </w:r>
    </w:p>
    <w:p w14:paraId="3D987E8D" w14:textId="77777777" w:rsidR="008C18B1" w:rsidRPr="008C18B1" w:rsidRDefault="008C18B1" w:rsidP="008C1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i/>
          <w:iCs/>
          <w:kern w:val="0"/>
          <w:lang w:eastAsia="es-ES"/>
          <w14:ligatures w14:val="none"/>
        </w:rPr>
        <w:t>(Importante para los médicos)</w:t>
      </w:r>
    </w:p>
    <w:p w14:paraId="1E3BBC92" w14:textId="77777777" w:rsidR="008C18B1" w:rsidRPr="008C18B1" w:rsidRDefault="008C18B1" w:rsidP="008C1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proofErr w:type="spellStart"/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RexoHair</w:t>
      </w:r>
      <w:proofErr w:type="spellEnd"/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puede combinarse con:</w:t>
      </w:r>
    </w:p>
    <w:p w14:paraId="74BDDC3E" w14:textId="77777777" w:rsidR="008C18B1" w:rsidRPr="008C18B1" w:rsidRDefault="008C18B1" w:rsidP="008C18B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Protocolos médicos capilares / trasplante capilar</w:t>
      </w:r>
    </w:p>
    <w:p w14:paraId="32B720FF" w14:textId="77777777" w:rsidR="008C18B1" w:rsidRPr="008C18B1" w:rsidRDefault="008C18B1" w:rsidP="008C18B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Procedimientos capilares en clínica</w:t>
      </w:r>
    </w:p>
    <w:p w14:paraId="3679B4D3" w14:textId="77777777" w:rsidR="008C18B1" w:rsidRPr="008C18B1" w:rsidRDefault="008C18B1" w:rsidP="008C18B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Tratamientos del cuero cabelludo basados en energía</w:t>
      </w:r>
    </w:p>
    <w:p w14:paraId="761AC27D" w14:textId="77777777" w:rsidR="008C18B1" w:rsidRPr="008C18B1" w:rsidRDefault="008C18B1" w:rsidP="008C18B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  <w:t>Mensaje clave:</w:t>
      </w:r>
    </w:p>
    <w:p w14:paraId="644529D1" w14:textId="4E1C15E3" w:rsidR="008C18B1" w:rsidRPr="008C18B1" w:rsidRDefault="008C18B1" w:rsidP="002A0A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“</w:t>
      </w:r>
      <w:proofErr w:type="spellStart"/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RexoHair</w:t>
      </w:r>
      <w:proofErr w:type="spellEnd"/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 xml:space="preserve"> no sustituye otros tratamientos; optimiza el entorno del cuero cabelludo y actúa de forma sinérgica con otros tratamientos capilares.”</w:t>
      </w:r>
    </w:p>
    <w:p w14:paraId="4C6223A5" w14:textId="77777777" w:rsidR="008C18B1" w:rsidRPr="008C18B1" w:rsidRDefault="008C18B1" w:rsidP="008C18B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2060"/>
          <w:kern w:val="0"/>
          <w:sz w:val="32"/>
          <w:szCs w:val="32"/>
          <w:lang w:eastAsia="es-ES"/>
          <w14:ligatures w14:val="none"/>
        </w:rPr>
      </w:pPr>
      <w:r w:rsidRPr="008C18B1">
        <w:rPr>
          <w:rFonts w:ascii="Times New Roman" w:eastAsia="Times New Roman" w:hAnsi="Times New Roman" w:cs="Times New Roman"/>
          <w:b/>
          <w:bCs/>
          <w:color w:val="002060"/>
          <w:kern w:val="0"/>
          <w:sz w:val="32"/>
          <w:szCs w:val="32"/>
          <w:lang w:eastAsia="es-ES"/>
          <w14:ligatures w14:val="none"/>
        </w:rPr>
        <w:t>8. MENSAJE FINAL DE VENTAS (MEMORIZAR)</w:t>
      </w:r>
    </w:p>
    <w:p w14:paraId="58C11429" w14:textId="55AD090A" w:rsidR="0007054C" w:rsidRPr="008C18B1" w:rsidRDefault="008C18B1" w:rsidP="002A0A9D">
      <w:pPr>
        <w:spacing w:before="100" w:beforeAutospacing="1" w:after="100" w:afterAutospacing="1" w:line="240" w:lineRule="auto"/>
      </w:pPr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“</w:t>
      </w:r>
      <w:proofErr w:type="spellStart"/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RexoHair</w:t>
      </w:r>
      <w:proofErr w:type="spellEnd"/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 xml:space="preserve"> no es un fármaco ni una solución hormonal.</w:t>
      </w:r>
      <w:r w:rsidRPr="008C18B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br/>
        <w:t>Es un enfoque bio-regenerativo, seguro y basado en el microbioma, diseñado para la salud del cabello y del cuero cabelludo a largo plazo.”</w:t>
      </w:r>
    </w:p>
    <w:sectPr w:rsidR="0007054C" w:rsidRPr="008C18B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5D1BC" w14:textId="77777777" w:rsidR="00113B07" w:rsidRDefault="00113B07" w:rsidP="0007054C">
      <w:pPr>
        <w:spacing w:after="0" w:line="240" w:lineRule="auto"/>
      </w:pPr>
      <w:r>
        <w:separator/>
      </w:r>
    </w:p>
  </w:endnote>
  <w:endnote w:type="continuationSeparator" w:id="0">
    <w:p w14:paraId="473AA518" w14:textId="77777777" w:rsidR="00113B07" w:rsidRDefault="00113B07" w:rsidP="00070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2F0C0" w14:textId="77777777" w:rsidR="00113B07" w:rsidRDefault="00113B07" w:rsidP="0007054C">
      <w:pPr>
        <w:spacing w:after="0" w:line="240" w:lineRule="auto"/>
      </w:pPr>
      <w:r>
        <w:separator/>
      </w:r>
    </w:p>
  </w:footnote>
  <w:footnote w:type="continuationSeparator" w:id="0">
    <w:p w14:paraId="04DA6F9E" w14:textId="77777777" w:rsidR="00113B07" w:rsidRDefault="00113B07" w:rsidP="00070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058F" w14:textId="77886542" w:rsidR="0007054C" w:rsidRDefault="0007054C" w:rsidP="0007054C">
    <w:pPr>
      <w:pStyle w:val="Encabezado"/>
      <w:jc w:val="center"/>
    </w:pPr>
    <w:r w:rsidRPr="005D2A98">
      <w:rPr>
        <w:rFonts w:ascii="Calibri" w:eastAsia="Calibri" w:hAnsi="Calibri" w:cs="Arial"/>
        <w:noProof/>
        <w:kern w:val="0"/>
        <w:sz w:val="22"/>
        <w:szCs w:val="22"/>
        <w14:ligatures w14:val="none"/>
      </w:rPr>
      <w:drawing>
        <wp:inline distT="0" distB="0" distL="0" distR="0" wp14:anchorId="46A17E8D" wp14:editId="3C80BE84">
          <wp:extent cx="871537" cy="955576"/>
          <wp:effectExtent l="0" t="0" r="5080" b="0"/>
          <wp:docPr id="44955251" name="Imagen 1" descr="Un conjunto de letras blancas en un fondo blanc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5336619" name="Imagen 1" descr="Un conjunto de letras blancas en un fondo blanco&#10;&#10;Descripción generada automáticamente con confianza baj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985" cy="9681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3470"/>
    <w:multiLevelType w:val="multilevel"/>
    <w:tmpl w:val="B9B27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148C1"/>
    <w:multiLevelType w:val="multilevel"/>
    <w:tmpl w:val="A34C3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B15F91"/>
    <w:multiLevelType w:val="multilevel"/>
    <w:tmpl w:val="F1F4C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E5230F"/>
    <w:multiLevelType w:val="multilevel"/>
    <w:tmpl w:val="7ECA9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60053E"/>
    <w:multiLevelType w:val="multilevel"/>
    <w:tmpl w:val="772C7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C81342"/>
    <w:multiLevelType w:val="multilevel"/>
    <w:tmpl w:val="070A4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49489B"/>
    <w:multiLevelType w:val="multilevel"/>
    <w:tmpl w:val="5E102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AB3AC4"/>
    <w:multiLevelType w:val="multilevel"/>
    <w:tmpl w:val="74961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CB1553"/>
    <w:multiLevelType w:val="multilevel"/>
    <w:tmpl w:val="9F366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CE7ABE"/>
    <w:multiLevelType w:val="multilevel"/>
    <w:tmpl w:val="3FCE4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515B22"/>
    <w:multiLevelType w:val="multilevel"/>
    <w:tmpl w:val="F5C2D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854171"/>
    <w:multiLevelType w:val="multilevel"/>
    <w:tmpl w:val="6156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CB026F"/>
    <w:multiLevelType w:val="multilevel"/>
    <w:tmpl w:val="FC947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0A1D0C"/>
    <w:multiLevelType w:val="multilevel"/>
    <w:tmpl w:val="3ABEF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5000E8D"/>
    <w:multiLevelType w:val="hybridMultilevel"/>
    <w:tmpl w:val="8CEE07F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9459F5"/>
    <w:multiLevelType w:val="multilevel"/>
    <w:tmpl w:val="C826D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3B3DEB"/>
    <w:multiLevelType w:val="multilevel"/>
    <w:tmpl w:val="44144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A817F7"/>
    <w:multiLevelType w:val="multilevel"/>
    <w:tmpl w:val="13945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5018596">
    <w:abstractNumId w:val="13"/>
  </w:num>
  <w:num w:numId="2" w16cid:durableId="568658524">
    <w:abstractNumId w:val="9"/>
  </w:num>
  <w:num w:numId="3" w16cid:durableId="1921480997">
    <w:abstractNumId w:val="1"/>
  </w:num>
  <w:num w:numId="4" w16cid:durableId="1277249579">
    <w:abstractNumId w:val="11"/>
  </w:num>
  <w:num w:numId="5" w16cid:durableId="1185559441">
    <w:abstractNumId w:val="8"/>
  </w:num>
  <w:num w:numId="6" w16cid:durableId="1065832704">
    <w:abstractNumId w:val="15"/>
  </w:num>
  <w:num w:numId="7" w16cid:durableId="383067117">
    <w:abstractNumId w:val="6"/>
  </w:num>
  <w:num w:numId="8" w16cid:durableId="506214809">
    <w:abstractNumId w:val="17"/>
  </w:num>
  <w:num w:numId="9" w16cid:durableId="757404733">
    <w:abstractNumId w:val="14"/>
  </w:num>
  <w:num w:numId="10" w16cid:durableId="968436244">
    <w:abstractNumId w:val="2"/>
  </w:num>
  <w:num w:numId="11" w16cid:durableId="1118911006">
    <w:abstractNumId w:val="0"/>
  </w:num>
  <w:num w:numId="12" w16cid:durableId="464394772">
    <w:abstractNumId w:val="10"/>
  </w:num>
  <w:num w:numId="13" w16cid:durableId="715548628">
    <w:abstractNumId w:val="4"/>
  </w:num>
  <w:num w:numId="14" w16cid:durableId="1467774563">
    <w:abstractNumId w:val="16"/>
  </w:num>
  <w:num w:numId="15" w16cid:durableId="1121220444">
    <w:abstractNumId w:val="3"/>
  </w:num>
  <w:num w:numId="16" w16cid:durableId="1226262353">
    <w:abstractNumId w:val="12"/>
  </w:num>
  <w:num w:numId="17" w16cid:durableId="758789327">
    <w:abstractNumId w:val="5"/>
  </w:num>
  <w:num w:numId="18" w16cid:durableId="7054472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54C"/>
    <w:rsid w:val="0007054C"/>
    <w:rsid w:val="00113B07"/>
    <w:rsid w:val="00114EC9"/>
    <w:rsid w:val="00181F72"/>
    <w:rsid w:val="002A0A9D"/>
    <w:rsid w:val="00305941"/>
    <w:rsid w:val="003F7AE4"/>
    <w:rsid w:val="00507DF7"/>
    <w:rsid w:val="00560657"/>
    <w:rsid w:val="005A2FEF"/>
    <w:rsid w:val="008B55E1"/>
    <w:rsid w:val="008C18B1"/>
    <w:rsid w:val="009C20DA"/>
    <w:rsid w:val="009C5E67"/>
    <w:rsid w:val="00A17840"/>
    <w:rsid w:val="00B37904"/>
    <w:rsid w:val="00C11D49"/>
    <w:rsid w:val="00CC34FB"/>
    <w:rsid w:val="00D61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EB516"/>
  <w15:chartTrackingRefBased/>
  <w15:docId w15:val="{939C44E0-D4C0-4EB0-ABA6-648539226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705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5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5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5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5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5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5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5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5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5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5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5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54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54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54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54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54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54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5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705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5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705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5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7054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54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7054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5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54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54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7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54C"/>
  </w:style>
  <w:style w:type="paragraph" w:styleId="Piedepgina">
    <w:name w:val="footer"/>
    <w:basedOn w:val="Normal"/>
    <w:link w:val="PiedepginaCar"/>
    <w:uiPriority w:val="99"/>
    <w:unhideWhenUsed/>
    <w:rsid w:val="0007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705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600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Youssef</dc:creator>
  <cp:keywords/>
  <dc:description/>
  <cp:lastModifiedBy>Robert Youssef</cp:lastModifiedBy>
  <cp:revision>13</cp:revision>
  <dcterms:created xsi:type="dcterms:W3CDTF">2025-12-29T18:21:00Z</dcterms:created>
  <dcterms:modified xsi:type="dcterms:W3CDTF">2026-01-02T21:43:00Z</dcterms:modified>
</cp:coreProperties>
</file>